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2" w:rsidRDefault="00FE7866">
      <w:r>
        <w:rPr>
          <w:noProof/>
          <w:lang w:eastAsia="ru-RU"/>
        </w:rPr>
        <w:t xml:space="preserve"> </w:t>
      </w:r>
    </w:p>
    <w:tbl>
      <w:tblPr>
        <w:tblW w:w="5000" w:type="pct"/>
        <w:shd w:val="clear" w:color="auto" w:fill="FCF9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7142" w:rsidRPr="00C17142" w:rsidTr="00C17142">
        <w:tc>
          <w:tcPr>
            <w:tcW w:w="0" w:type="auto"/>
            <w:shd w:val="clear" w:color="auto" w:fill="FCF9F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7142" w:rsidRPr="00C17142" w:rsidTr="00C17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17142" w:rsidRPr="00C17142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7142" w:rsidRPr="00C17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17142" w:rsidRPr="00C17142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7142" w:rsidRPr="00C17142"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17142" w:rsidRPr="00C17142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Добрый день!</w:t>
            </w:r>
          </w:p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НИУ ВШЭ запускает новый сезон олимпиад. Мы будем рады видеть ваших учеников в числе участников.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4"/>
                <w:szCs w:val="24"/>
                <w:lang w:eastAsia="ru-RU"/>
              </w:rPr>
              <w:t>Участвуя в олимпиадах Высшей школы экономики, школьники могут сделать первые шаги в будущей профессии, получить дополнительные баллы за индивидуальные достижения или поступить в вуз мечты без экзаменов.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7142" w:rsidRPr="00C17142" w:rsidTr="00C17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" w:type="pct"/>
                    <w:jc w:val="center"/>
                    <w:tblBorders>
                      <w:top w:val="single" w:sz="12" w:space="0" w:color="0068A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</w:tblGrid>
                  <w:tr w:rsidR="00C17142" w:rsidRPr="00C1714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1"/>
                <w:szCs w:val="21"/>
                <w:lang w:eastAsia="ru-RU"/>
              </w:rPr>
            </w:pPr>
            <w:hyperlink r:id="rId5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4"/>
                  <w:szCs w:val="24"/>
                  <w:u w:val="single"/>
                  <w:lang w:eastAsia="ru-RU"/>
                </w:rPr>
                <w:t>Олимпиада по анализу данных DANO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Для кого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ученики 9-11 классов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Регистрация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открыта до 30 сентября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0068A5" w:frame="1"/>
                  <w:shd w:val="clear" w:color="auto" w:fill="0068A5"/>
                  <w:lang w:eastAsia="ru-RU"/>
                </w:rPr>
                <w:t>Узнать больше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hyperlink r:id="rId7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1"/>
                  <w:szCs w:val="21"/>
                  <w:u w:val="single"/>
                  <w:lang w:eastAsia="ru-RU"/>
                </w:rPr>
                <w:t>DANO</w:t>
              </w:r>
            </w:hyperlink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— это олимпиада, которая тренирует исследовательскую логику и аналитическое мышление. Участники научатся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 применять анализ данных 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в любой сфере. Победители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получат дополнительные баллы для поступления в Высшую школу экономики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.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Кстати,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DANO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— это не только соревнование, но и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обучение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. Перед каждым этапом олимпиады всем участникам будет доступен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образовательный блок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, от изучения которого зависит победа в интеллектуальном состязании.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4"/>
                <w:szCs w:val="24"/>
                <w:lang w:eastAsia="ru-RU"/>
              </w:rPr>
            </w:pPr>
            <w:hyperlink r:id="rId8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4"/>
                  <w:szCs w:val="24"/>
                  <w:u w:val="single"/>
                  <w:lang w:eastAsia="ru-RU"/>
                </w:rPr>
                <w:t>Кейс-чемпионат по экономике и предпринимательству</w:t>
              </w:r>
            </w:hyperlink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Для кого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ученики 9-11 классов, студенты колледжей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Регистрация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открыта до 20 сентября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0068A5" w:frame="1"/>
                  <w:shd w:val="clear" w:color="auto" w:fill="0068A5"/>
                  <w:lang w:eastAsia="ru-RU"/>
                </w:rPr>
                <w:t>Узнать больше</w:t>
              </w:r>
            </w:hyperlink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hyperlink r:id="rId10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1"/>
                  <w:szCs w:val="21"/>
                  <w:u w:val="single"/>
                  <w:lang w:eastAsia="ru-RU"/>
                </w:rPr>
                <w:t>Кейс-чемпионат</w:t>
              </w:r>
            </w:hyperlink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 — 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 xml:space="preserve">командное состязание по решению </w:t>
            </w:r>
            <w:proofErr w:type="gramStart"/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реальных</w:t>
            </w:r>
            <w:proofErr w:type="gramEnd"/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 xml:space="preserve"> бизнес-кейсов и разработке собственных бизнес-проектов. Это состязание для тех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, 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кто хотел бы развить навыки, необходимые для успеха в любой сфере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—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логическое, креативное мышление, навыки коммуникации и кооперации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—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 xml:space="preserve"> и протестировать свои предпринимательские способности. Региональные кейс-чемпионаты пройдут в 22 городах во всех федеральных округах РФ, </w:t>
            </w:r>
            <w:proofErr w:type="gramStart"/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финальный</w:t>
            </w:r>
            <w:proofErr w:type="gramEnd"/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—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 г. Москва.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Победители и призеры получат дополнительные 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1"/>
                <w:szCs w:val="21"/>
                <w:lang w:eastAsia="ru-RU"/>
              </w:rPr>
              <w:t>баллы при поступлении в ведущие вузы страны</w:t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.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1"/>
                <w:szCs w:val="21"/>
                <w:lang w:eastAsia="ru-RU"/>
              </w:rPr>
            </w:pPr>
            <w:hyperlink r:id="rId11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4"/>
                  <w:szCs w:val="24"/>
                  <w:u w:val="single"/>
                  <w:lang w:eastAsia="ru-RU"/>
                </w:rPr>
                <w:t>Конкурс «Суд да Дело»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0068A5"/>
                <w:sz w:val="21"/>
                <w:szCs w:val="21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Для кого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ученики 9-11 классов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Регистрация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открыта до 20 сентября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0068A5" w:frame="1"/>
                  <w:shd w:val="clear" w:color="auto" w:fill="0068A5"/>
                  <w:lang w:eastAsia="ru-RU"/>
                </w:rPr>
                <w:t>Узнать больше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4"/>
                <w:szCs w:val="24"/>
                <w:lang w:eastAsia="ru-RU"/>
              </w:rPr>
            </w:pPr>
            <w:hyperlink r:id="rId13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1"/>
                  <w:szCs w:val="21"/>
                  <w:u w:val="single"/>
                  <w:lang w:eastAsia="ru-RU"/>
                </w:rPr>
                <w:t>«Суд да Дело»</w:t>
              </w:r>
            </w:hyperlink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— это всероссийский конкурс игровых судебных процессов и первый шаг в профессии для будущих юристов. Чтобы рассчитывать на победу достаточно обладать умением защищать свою точку зрения.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4"/>
                <w:szCs w:val="24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4"/>
                <w:szCs w:val="24"/>
                <w:lang w:eastAsia="ru-RU"/>
              </w:rPr>
              <w:br/>
            </w: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На первом онлайн-этапе участники пройдут интерактивный тест по базовым знаниям в сфере права, а успешно справившихся с ним соберут в команды для анализа материалов дела и подготовки позиций со стороны истца и ответчика. В финале команды встретятся в импровизированном суде и разыграют настоящий процесс. Победители получат дополнительные баллы для поступления в Высшую школу экономики.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4"/>
                <w:szCs w:val="24"/>
                <w:lang w:eastAsia="ru-RU"/>
              </w:rPr>
            </w:pPr>
            <w:hyperlink r:id="rId14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4"/>
                  <w:szCs w:val="24"/>
                  <w:u w:val="single"/>
                  <w:lang w:eastAsia="ru-RU"/>
                </w:rPr>
                <w:t>Всероссийский чемпионат сочинений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Для кого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ученики 7-11 классов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Регистрация</w:t>
            </w:r>
            <w:r w:rsidRPr="00C1714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31 августа - 18 октября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0068A5" w:frame="1"/>
                  <w:shd w:val="clear" w:color="auto" w:fill="0068A5"/>
                  <w:lang w:eastAsia="ru-RU"/>
                </w:rPr>
                <w:t>Узнать больше</w:t>
              </w:r>
            </w:hyperlink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hyperlink r:id="rId16" w:tgtFrame="_blank" w:history="1">
              <w:r w:rsidRPr="00C17142">
                <w:rPr>
                  <w:rFonts w:ascii="Arial" w:eastAsia="Times New Roman" w:hAnsi="Arial" w:cs="Arial"/>
                  <w:b/>
                  <w:bCs/>
                  <w:color w:val="0068A5"/>
                  <w:sz w:val="21"/>
                  <w:szCs w:val="21"/>
                  <w:u w:val="single"/>
                  <w:lang w:eastAsia="ru-RU"/>
                </w:rPr>
                <w:t>«Своими словами»</w:t>
              </w:r>
            </w:hyperlink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—  это Чемпионат сочинений не по литературе. Каждый участник может выбрать тему, которая действительно ему интересна: от моды до экологии, от ЗОЖ до IT, от политики до кино.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393D47"/>
                <w:sz w:val="21"/>
                <w:szCs w:val="21"/>
                <w:lang w:eastAsia="ru-RU"/>
              </w:rPr>
              <w:t>Участники не только напишут сочинение на самостоятельно выбранную тему, но и проверят свои силы в мультимедийном тесте на функциональную грамотность, а также сделают командные проекты. Задания обновляются каждый год, специально готовиться к ним не нужно. Достаточно умения понятно писать и говорить своими словами на интересную тему. Победители Чемпионата получат дополнительные баллы при поступлении в вузы-партнеры.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93D47"/>
                <w:sz w:val="27"/>
                <w:szCs w:val="27"/>
                <w:lang w:eastAsia="ru-RU"/>
              </w:rPr>
            </w:pP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7"/>
                <w:szCs w:val="27"/>
                <w:lang w:eastAsia="ru-RU"/>
              </w:rPr>
              <w:t>Каталог всех олимпиад НИУ ВШЭ можно найти по </w:t>
            </w:r>
            <w:proofErr w:type="spellStart"/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7"/>
                <w:szCs w:val="27"/>
                <w:lang w:eastAsia="ru-RU"/>
              </w:rPr>
              <w:fldChar w:fldCharType="begin"/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7"/>
                <w:szCs w:val="27"/>
                <w:lang w:eastAsia="ru-RU"/>
              </w:rPr>
              <w:instrText xml:space="preserve"> HYPERLINK "https://us11.besteml.com/ru/mail_link_tracker?hash=6skykx8equ7czkrh8oc56178sa3oj3ub8u361dgc9endmebbb99yqtudjo31be74i9tt8wr5kokpqbsa7ko8bnmmziy774z46mf5jzbo&amp;url=aHR0cHM6Ly9vbHltcC5oc2UucnUv&amp;uid=NDI0MjQyNw~~&amp;ucs=01ddf08818c121fac4df95ca5229432a" \t "_blank" </w:instrTex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7"/>
                <w:szCs w:val="27"/>
                <w:lang w:eastAsia="ru-RU"/>
              </w:rPr>
              <w:fldChar w:fldCharType="separate"/>
            </w:r>
            <w:proofErr w:type="gramStart"/>
            <w:r w:rsidRPr="00C17142">
              <w:rPr>
                <w:rFonts w:ascii="Arial" w:eastAsia="Times New Roman" w:hAnsi="Arial" w:cs="Arial"/>
                <w:b/>
                <w:bCs/>
                <w:color w:val="0068A5"/>
                <w:sz w:val="27"/>
                <w:szCs w:val="27"/>
                <w:u w:val="single"/>
                <w:lang w:eastAsia="ru-RU"/>
              </w:rPr>
              <w:t>по</w:t>
            </w:r>
            <w:proofErr w:type="spellEnd"/>
            <w:proofErr w:type="gramEnd"/>
            <w:r w:rsidRPr="00C17142">
              <w:rPr>
                <w:rFonts w:ascii="Arial" w:eastAsia="Times New Roman" w:hAnsi="Arial" w:cs="Arial"/>
                <w:b/>
                <w:bCs/>
                <w:color w:val="0068A5"/>
                <w:sz w:val="27"/>
                <w:szCs w:val="27"/>
                <w:u w:val="single"/>
                <w:lang w:eastAsia="ru-RU"/>
              </w:rPr>
              <w:t xml:space="preserve"> ссылке</w:t>
            </w:r>
            <w:r w:rsidRPr="00C17142">
              <w:rPr>
                <w:rFonts w:ascii="Arial" w:eastAsia="Times New Roman" w:hAnsi="Arial" w:cs="Arial"/>
                <w:b/>
                <w:bCs/>
                <w:color w:val="393D47"/>
                <w:sz w:val="27"/>
                <w:szCs w:val="27"/>
                <w:lang w:eastAsia="ru-RU"/>
              </w:rPr>
              <w:fldChar w:fldCharType="end"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7142" w:rsidRPr="00C17142" w:rsidTr="00C17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" w:type="pct"/>
                    <w:jc w:val="center"/>
                    <w:tblBorders>
                      <w:top w:val="single" w:sz="12" w:space="0" w:color="0068A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</w:tblGrid>
                  <w:tr w:rsidR="00C17142" w:rsidRPr="00C1714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142" w:rsidRPr="00C17142" w:rsidRDefault="00C17142" w:rsidP="00C17142">
            <w:pPr>
              <w:shd w:val="clear" w:color="auto" w:fill="F4F5F5"/>
              <w:spacing w:after="0" w:line="240" w:lineRule="auto"/>
              <w:textAlignment w:val="top"/>
              <w:rPr>
                <w:rFonts w:ascii="Trebuchet MS" w:eastAsia="Times New Roman" w:hAnsi="Trebuchet MS" w:cs="Arial"/>
                <w:color w:val="393D47"/>
                <w:sz w:val="18"/>
                <w:szCs w:val="18"/>
                <w:lang w:eastAsia="ru-RU"/>
              </w:rPr>
            </w:pPr>
            <w:r w:rsidRPr="00C17142">
              <w:rPr>
                <w:rFonts w:ascii="Trebuchet MS" w:eastAsia="Times New Roman" w:hAnsi="Trebuchet MS" w:cs="Arial"/>
                <w:color w:val="393D47"/>
                <w:sz w:val="18"/>
                <w:szCs w:val="18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F4F5F5"/>
              <w:spacing w:after="0" w:line="240" w:lineRule="auto"/>
              <w:jc w:val="center"/>
              <w:textAlignment w:val="top"/>
              <w:rPr>
                <w:rFonts w:ascii="Trebuchet MS" w:eastAsia="Times New Roman" w:hAnsi="Trebuchet MS" w:cs="Arial"/>
                <w:color w:val="393D47"/>
                <w:sz w:val="21"/>
                <w:szCs w:val="21"/>
                <w:lang w:eastAsia="ru-RU"/>
              </w:rPr>
            </w:pPr>
            <w:r w:rsidRPr="00C17142">
              <w:rPr>
                <w:rFonts w:ascii="Trebuchet MS" w:eastAsia="Times New Roman" w:hAnsi="Trebuchet MS" w:cs="Arial"/>
                <w:color w:val="393D47"/>
                <w:sz w:val="21"/>
                <w:szCs w:val="21"/>
                <w:lang w:eastAsia="ru-RU"/>
              </w:rPr>
              <w:t xml:space="preserve">Рекомендуем регистрироваться уже сейчас, чтобы не пропустить </w:t>
            </w:r>
            <w:proofErr w:type="spellStart"/>
            <w:r w:rsidRPr="00C17142">
              <w:rPr>
                <w:rFonts w:ascii="Trebuchet MS" w:eastAsia="Times New Roman" w:hAnsi="Trebuchet MS" w:cs="Arial"/>
                <w:color w:val="393D47"/>
                <w:sz w:val="21"/>
                <w:szCs w:val="21"/>
                <w:lang w:eastAsia="ru-RU"/>
              </w:rPr>
              <w:t>дедлайн</w:t>
            </w:r>
            <w:proofErr w:type="spellEnd"/>
            <w:r w:rsidRPr="00C17142">
              <w:rPr>
                <w:rFonts w:ascii="Trebuchet MS" w:eastAsia="Times New Roman" w:hAnsi="Trebuchet MS" w:cs="Arial"/>
                <w:color w:val="393D47"/>
                <w:sz w:val="21"/>
                <w:szCs w:val="21"/>
                <w:lang w:eastAsia="ru-RU"/>
              </w:rPr>
              <w:t>.</w:t>
            </w:r>
          </w:p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Trebuchet MS" w:eastAsia="Times New Roman" w:hAnsi="Trebuchet MS" w:cs="Arial"/>
                <w:color w:val="FFFFFF"/>
                <w:sz w:val="21"/>
                <w:szCs w:val="21"/>
                <w:lang w:eastAsia="ru-RU"/>
              </w:rPr>
            </w:pPr>
            <w:r w:rsidRPr="00C17142">
              <w:rPr>
                <w:rFonts w:ascii="Trebuchet MS" w:eastAsia="Times New Roman" w:hAnsi="Trebuchet MS" w:cs="Arial"/>
                <w:b/>
                <w:bCs/>
                <w:color w:val="FFFFFF"/>
                <w:sz w:val="27"/>
                <w:szCs w:val="27"/>
                <w:lang w:eastAsia="ru-RU"/>
              </w:rPr>
              <w:t>Контакты</w:t>
            </w:r>
          </w:p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Trebuchet MS" w:eastAsia="Times New Roman" w:hAnsi="Trebuchet MS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C17142">
              <w:rPr>
                <w:rFonts w:ascii="Trebuchet MS" w:eastAsia="Times New Roman" w:hAnsi="Trebuchet MS" w:cs="Arial"/>
                <w:color w:val="FFFFFF"/>
                <w:sz w:val="21"/>
                <w:szCs w:val="21"/>
                <w:lang w:eastAsia="ru-RU"/>
              </w:rPr>
              <w:t>Email</w:t>
            </w:r>
            <w:proofErr w:type="spellEnd"/>
            <w:r w:rsidRPr="00C17142">
              <w:rPr>
                <w:rFonts w:ascii="Trebuchet MS" w:eastAsia="Times New Roman" w:hAnsi="Trebuchet MS" w:cs="Arial"/>
                <w:color w:val="FFFFFF"/>
                <w:sz w:val="21"/>
                <w:szCs w:val="21"/>
                <w:lang w:eastAsia="ru-RU"/>
              </w:rPr>
              <w:t>: </w:t>
            </w:r>
            <w:hyperlink r:id="rId17" w:tgtFrame="_blank" w:history="1">
              <w:r w:rsidRPr="00C17142">
                <w:rPr>
                  <w:rFonts w:ascii="Trebuchet MS" w:eastAsia="Times New Roman" w:hAnsi="Trebuchet MS" w:cs="Arial"/>
                  <w:color w:val="FFFFFF"/>
                  <w:sz w:val="21"/>
                  <w:szCs w:val="21"/>
                  <w:u w:val="single"/>
                  <w:lang w:eastAsia="ru-RU"/>
                </w:rPr>
                <w:t>contests@hse.ru</w:t>
              </w:r>
            </w:hyperlink>
          </w:p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</w:pPr>
            <w:r w:rsidRPr="00C17142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C17142" w:rsidRPr="00C17142" w:rsidRDefault="00C17142" w:rsidP="00C17142">
            <w:pPr>
              <w:shd w:val="clear" w:color="auto" w:fill="0068A5"/>
              <w:spacing w:after="0" w:line="240" w:lineRule="auto"/>
              <w:jc w:val="center"/>
              <w:textAlignment w:val="top"/>
              <w:rPr>
                <w:rFonts w:ascii="Trebuchet MS" w:eastAsia="Times New Roman" w:hAnsi="Trebuchet MS" w:cs="Arial"/>
                <w:color w:val="FFFFFF"/>
                <w:sz w:val="24"/>
                <w:szCs w:val="24"/>
                <w:lang w:eastAsia="ru-RU"/>
              </w:rPr>
            </w:pPr>
            <w:r w:rsidRPr="00C17142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ru-RU"/>
              </w:rPr>
              <w:t>Подписывайся на НИУ ВШЭ</w:t>
            </w:r>
            <w:r w:rsidRPr="00C17142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ru-RU"/>
              </w:rPr>
              <w:br/>
              <w:t>в социальных сетях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7142" w:rsidRPr="00C17142" w:rsidTr="00C17142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"/>
                    <w:gridCol w:w="232"/>
                    <w:gridCol w:w="232"/>
                    <w:gridCol w:w="232"/>
                  </w:tblGrid>
                  <w:tr w:rsidR="00C17142" w:rsidRPr="00C1714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C17142" w:rsidRPr="00C17142" w:rsidRDefault="00C17142" w:rsidP="00C171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7142" w:rsidRPr="00C17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C17142" w:rsidRPr="00C17142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142" w:rsidRPr="00C17142" w:rsidRDefault="00C17142" w:rsidP="00C17142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7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7142" w:rsidRPr="00C17142" w:rsidRDefault="00C17142" w:rsidP="00C17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142" w:rsidRPr="00C17142" w:rsidRDefault="00C17142" w:rsidP="00C17142">
            <w:pPr>
              <w:shd w:val="clear" w:color="auto" w:fill="0068A5"/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17142" w:rsidRPr="00C17142" w:rsidTr="00C171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7142" w:rsidRPr="00C17142" w:rsidRDefault="00C17142" w:rsidP="00C1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BABABA"/>
                <w:sz w:val="23"/>
                <w:szCs w:val="23"/>
                <w:lang w:eastAsia="ru-RU"/>
              </w:rPr>
            </w:pPr>
            <w:r w:rsidRPr="00C1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Чтобы отписаться от этой рассылки, перейдите по </w:t>
            </w:r>
            <w:hyperlink r:id="rId18" w:anchor="no_tracking" w:tgtFrame="_blank" w:history="1">
              <w:r w:rsidRPr="00C17142">
                <w:rPr>
                  <w:rFonts w:ascii="Arial" w:eastAsia="Times New Roman" w:hAnsi="Arial" w:cs="Arial"/>
                  <w:color w:val="46A8C6"/>
                  <w:sz w:val="18"/>
                  <w:szCs w:val="18"/>
                  <w:u w:val="single"/>
                  <w:lang w:eastAsia="ru-RU"/>
                </w:rPr>
                <w:t>ссылке</w:t>
              </w:r>
            </w:hyperlink>
          </w:p>
        </w:tc>
      </w:tr>
    </w:tbl>
    <w:p w:rsidR="00FE7866" w:rsidRDefault="00FE7866">
      <w:bookmarkStart w:id="0" w:name="_GoBack"/>
      <w:bookmarkEnd w:id="0"/>
    </w:p>
    <w:sectPr w:rsidR="00FE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6"/>
    <w:rsid w:val="00A001D4"/>
    <w:rsid w:val="00A36D19"/>
    <w:rsid w:val="00B94A55"/>
    <w:rsid w:val="00C17142"/>
    <w:rsid w:val="00F966C2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66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142"/>
    <w:rPr>
      <w:b/>
      <w:bCs/>
    </w:rPr>
  </w:style>
  <w:style w:type="character" w:styleId="a6">
    <w:name w:val="Hyperlink"/>
    <w:basedOn w:val="a0"/>
    <w:uiPriority w:val="99"/>
    <w:semiHidden/>
    <w:unhideWhenUsed/>
    <w:rsid w:val="00C171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66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142"/>
    <w:rPr>
      <w:b/>
      <w:bCs/>
    </w:rPr>
  </w:style>
  <w:style w:type="character" w:styleId="a6">
    <w:name w:val="Hyperlink"/>
    <w:basedOn w:val="a0"/>
    <w:uiPriority w:val="99"/>
    <w:semiHidden/>
    <w:unhideWhenUsed/>
    <w:rsid w:val="00C171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700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470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auto"/>
                                <w:left w:val="single" w:sz="2" w:space="0" w:color="auto"/>
                                <w:bottom w:val="single" w:sz="2" w:space="11" w:color="auto"/>
                                <w:right w:val="single" w:sz="2" w:space="0" w:color="auto"/>
                              </w:divBdr>
                              <w:divsChild>
                                <w:div w:id="19333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203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0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2415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5040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0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5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7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5551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9497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7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6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859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6466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2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952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1423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1052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2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6401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2676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98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auto"/>
                                <w:left w:val="single" w:sz="2" w:space="0" w:color="auto"/>
                                <w:bottom w:val="single" w:sz="2" w:space="11" w:color="auto"/>
                                <w:right w:val="single" w:sz="2" w:space="0" w:color="auto"/>
                              </w:divBdr>
                              <w:divsChild>
                                <w:div w:id="14710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6795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3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21042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7595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6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9771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8080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1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8264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818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7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5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uto"/>
                                <w:left w:val="single" w:sz="2" w:space="0" w:color="auto"/>
                                <w:bottom w:val="single" w:sz="2" w:space="15" w:color="auto"/>
                                <w:right w:val="single" w:sz="2" w:space="0" w:color="auto"/>
                              </w:divBdr>
                              <w:divsChild>
                                <w:div w:id="11866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961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9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1.besteml.com/ru/mail_link_tracker?hash=63rjsnaqtsqu8yrh8oc56178sa3oj3ub8u361dgc9endmebbb99ymfqrdt78h83n5zh7dw1dfqwid9ksfe6rej8ef687b4so9x5a4hjo&amp;url=aHR0cHM6Ly9vbHltcC5oc2UucnUvY2hhbXBpb25zaGlwLw~~&amp;uid=NDI0MjQyNw~~&amp;ucs=a4b3d913a0fdd2a4aa8513a7d43ab165" TargetMode="External"/><Relationship Id="rId13" Type="http://schemas.openxmlformats.org/officeDocument/2006/relationships/hyperlink" Target="https://us11.besteml.com/ru/mail_link_tracker?hash=6fqjczefedjmxhrh8oc56178sa3oj3ub8u361dgc9endmebbb99ygffn9nyxxcsxppi5rgb7mhn1ng7jtosq6njimyw774z46mf5jzbo&amp;url=aHR0cHM6Ly9tb290Y291cnQuaHNlLnJ1Lw~~&amp;uid=NDI0MjQyNw~~&amp;ucs=87ef2a0444484a573e152cd64895c903" TargetMode="External"/><Relationship Id="rId18" Type="http://schemas.openxmlformats.org/officeDocument/2006/relationships/hyperlink" Target="https://us11.besteml.com/ru/unsubscribe?hash=65kupkn7k9tih6akn65nghrs3y7oj3ub8u361dgc9endmebbb99ypsfm4xrx4wkqtdta5h6hj9i6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11.besteml.com/ru/mail_link_tracker?hash=68en7ms7wekp1arh8oc56178sa3oj3ub8u361dgc9endmebbb99yrha1x17hwmxnbps755wbami66tksfe6rej8ef687b4so9x5a4hjo&amp;url=aHR0cHM6Ly9kYW5vLmhzZS5ydS8~&amp;uid=NDI0MjQyNw~~&amp;ucs=453d51abdac42aa4df25e18bef192520" TargetMode="External"/><Relationship Id="rId12" Type="http://schemas.openxmlformats.org/officeDocument/2006/relationships/hyperlink" Target="https://us11.besteml.com/ru/mail_link_tracker?hash=6kg749hh8fbgrorh8oc56178sa3oj3ub8u361dgc9endmebbb99yfqkuuiwbokz3mpi5rgb7mhn1ng7jtosq6njimyw774z46mf5jzbo&amp;url=aHR0cHM6Ly9tb290Y291cnQuaHNlLnJ1Lw~~&amp;uid=NDI0MjQyNw~~&amp;ucs=87ef2a0444484a573e152cd64895c903" TargetMode="External"/><Relationship Id="rId17" Type="http://schemas.openxmlformats.org/officeDocument/2006/relationships/hyperlink" Target="http://e.mail.ru/compose/?mailto=mailto%3acontests@hs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11.besteml.com/ru/mail_link_tracker?hash=6trbgarbyurcocrh8oc56178sa3oj3ub8u361dgc9endmebbb99yc5ydsjxgqpnneb54kihf53prtusa7ko8bnmmziy774z46mf5jzbo&amp;url=aHR0cHM6Ly94bi0tODBhZGF4YWNzZ2VuZTNhZi54bi0tcDFhaS8~&amp;uid=NDI0MjQyNw~~&amp;ucs=c0439d1a91711c885bf6eab7120470f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11.besteml.com/ru/mail_link_tracker?hash=65xixbdg1bn7gorh8oc56178sa3oj3ub8u361dgc9endmebbb99yj1jr9nsbmw6frps755wbami66tksfe6rej8ef687b4so9x5a4hjo&amp;url=aHR0cHM6Ly9kYW5vLmhzZS5ydS8~&amp;uid=NDI0MjQyNw~~&amp;ucs=453d51abdac42aa4df25e18bef192520" TargetMode="External"/><Relationship Id="rId11" Type="http://schemas.openxmlformats.org/officeDocument/2006/relationships/hyperlink" Target="https://us11.besteml.com/ru/mail_link_tracker?hash=61mkftrcw773rwrh8oc56178sa3oj3ub8u361dgc9endmebbb99yxgpq6u159c4mjpi5rgb7mhn1ng7jtosq6njimyw774z46mf5jzbo&amp;url=aHR0cHM6Ly9tb290Y291cnQuaHNlLnJ1Lw~~&amp;uid=NDI0MjQyNw~~&amp;ucs=87ef2a0444484a573e152cd64895c903" TargetMode="External"/><Relationship Id="rId5" Type="http://schemas.openxmlformats.org/officeDocument/2006/relationships/hyperlink" Target="https://us11.besteml.com/ru/mail_link_tracker?hash=6fg14n63zs68f6rh8oc56178sa3oj3ub8u361dgc9endmebbb99ympjwqkzkoykzqps755wbami66tksfe6rej8ef687b4so9x5a4hjo&amp;url=aHR0cHM6Ly9kYW5vLmhzZS5ydS8~&amp;uid=NDI0MjQyNw~~&amp;ucs=453d51abdac42aa4df25e18bef192520" TargetMode="External"/><Relationship Id="rId15" Type="http://schemas.openxmlformats.org/officeDocument/2006/relationships/hyperlink" Target="https://us11.besteml.com/ru/mail_link_tracker?hash=6fnfingsrzcf7qrh8oc56178sa3oj3ub8u361dgc9endmebbb99yyz1dy5u5m9pj8b54kihf53prtusa7ko8bnmmziy774z46mf5jzbo&amp;url=aHR0cHM6Ly94bi0tODBhZGF4YWNzZ2VuZTNhZi54bi0tcDFhaS8~&amp;uid=NDI0MjQyNw~~&amp;ucs=c0439d1a91711c885bf6eab7120470f3" TargetMode="External"/><Relationship Id="rId10" Type="http://schemas.openxmlformats.org/officeDocument/2006/relationships/hyperlink" Target="https://us11.besteml.com/ru/mail_link_tracker?hash=6c9c9z678t49eerh8oc56178sa3oj3ub8u361dgc9endmebbb99ym38m6e5ajt8o1zh7dw1dfqwid9ksfe6rej8ef687b4so9x5a4hjo&amp;url=aHR0cHM6Ly9vbHltcC5oc2UucnUvY2hhbXBpb25zaGlwLw~~&amp;uid=NDI0MjQyNw~~&amp;ucs=a4b3d913a0fdd2a4aa8513a7d43ab1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11.besteml.com/ru/mail_link_tracker?hash=6d7bqzj5et7pxgrh8oc56178sa3oj3ub8u361dgc9endmebbb99yd3wgwgjh7u7xtzh7dw1dfqwid9ksfe6rej8ef687b4so9x5a4hjo&amp;url=aHR0cHM6Ly9vbHltcC5oc2UucnUvY2hhbXBpb25zaGlwLw~~&amp;uid=NDI0MjQyNw~~&amp;ucs=a4b3d913a0fdd2a4aa8513a7d43ab165" TargetMode="External"/><Relationship Id="rId14" Type="http://schemas.openxmlformats.org/officeDocument/2006/relationships/hyperlink" Target="https://us11.besteml.com/ru/mail_link_tracker?hash=68qehxg6qghasgrh8oc56178sa3oj3ub8u361dgc9endmebbb99ygeabf44kgij6eb54kihf53prtusa7ko8bnmmziy774z46mf5jzbo&amp;url=aHR0cHM6Ly94bi0tODBhZGF4YWNzZ2VuZTNhZi54bi0tcDFhaS8~&amp;uid=NDI0MjQyNw~~&amp;ucs=c0439d1a91711c885bf6eab7120470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2021-09-08T09:56:00Z</dcterms:created>
  <dcterms:modified xsi:type="dcterms:W3CDTF">2021-09-08T09:56:00Z</dcterms:modified>
</cp:coreProperties>
</file>